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3A" w:rsidRPr="00D82D20" w:rsidRDefault="0065333A" w:rsidP="00434907">
      <w:pPr>
        <w:jc w:val="center"/>
        <w:rPr>
          <w:rFonts w:ascii="Arial" w:hAnsi="Arial" w:cs="Arial"/>
          <w:sz w:val="32"/>
          <w:szCs w:val="32"/>
        </w:rPr>
      </w:pPr>
    </w:p>
    <w:p w:rsidR="0065333A" w:rsidRPr="00D82D20" w:rsidRDefault="0065333A" w:rsidP="004D4B41">
      <w:pPr>
        <w:rPr>
          <w:rFonts w:ascii="Arial" w:eastAsia="Times New Roman" w:hAnsi="Arial" w:cs="Arial"/>
          <w:bCs/>
        </w:rPr>
      </w:pPr>
      <w:r w:rsidRPr="00D82D20">
        <w:rPr>
          <w:rFonts w:ascii="Arial" w:hAnsi="Arial" w:cs="Arial"/>
        </w:rPr>
        <w:t xml:space="preserve">This is a modification of the Juno </w:t>
      </w:r>
      <w:proofErr w:type="spellStart"/>
      <w:r w:rsidRPr="00D82D20">
        <w:rPr>
          <w:rFonts w:ascii="Arial" w:hAnsi="Arial" w:cs="Arial"/>
        </w:rPr>
        <w:t>Perijoves</w:t>
      </w:r>
      <w:proofErr w:type="spellEnd"/>
      <w:r w:rsidRPr="00D82D20">
        <w:rPr>
          <w:rFonts w:ascii="Arial" w:hAnsi="Arial" w:cs="Arial"/>
        </w:rPr>
        <w:t xml:space="preserve"> </w:t>
      </w:r>
      <w:r w:rsidR="00D82D20">
        <w:rPr>
          <w:rFonts w:ascii="Arial" w:hAnsi="Arial" w:cs="Arial"/>
        </w:rPr>
        <w:t xml:space="preserve">page that is </w:t>
      </w:r>
      <w:r w:rsidRPr="00D82D20">
        <w:rPr>
          <w:rFonts w:ascii="Arial" w:hAnsi="Arial" w:cs="Arial"/>
        </w:rPr>
        <w:t xml:space="preserve">linked to </w:t>
      </w:r>
      <w:r w:rsidR="00D82D20" w:rsidRPr="004D4B41">
        <w:rPr>
          <w:rFonts w:ascii="Arial" w:eastAsia="Times New Roman" w:hAnsi="Arial" w:cs="Arial"/>
          <w:b/>
          <w:bCs/>
          <w:color w:val="3366FF"/>
        </w:rPr>
        <w:t>MWR Indices for +/- 5 hours of perijove</w:t>
      </w:r>
      <w:r w:rsidR="00D82D20" w:rsidRPr="00D82D20">
        <w:rPr>
          <w:rFonts w:ascii="Arial" w:eastAsia="Times New Roman" w:hAnsi="Arial" w:cs="Arial"/>
          <w:bCs/>
        </w:rPr>
        <w:t xml:space="preserve"> on the MWR page and</w:t>
      </w:r>
      <w:r w:rsidR="004D4B41" w:rsidRPr="004D4B41">
        <w:t xml:space="preserve"> </w:t>
      </w:r>
      <w:r w:rsidR="004D4B41" w:rsidRPr="004D4B41">
        <w:rPr>
          <w:rFonts w:ascii="Arial" w:eastAsia="Times New Roman" w:hAnsi="Arial" w:cs="Arial"/>
          <w:b/>
          <w:bCs/>
          <w:color w:val="3366FF"/>
        </w:rPr>
        <w:t>Indices for +/- 5 hours of perijove</w:t>
      </w:r>
      <w:r w:rsidR="004D4B41">
        <w:rPr>
          <w:rFonts w:ascii="Arial" w:eastAsia="Times New Roman" w:hAnsi="Arial" w:cs="Arial"/>
          <w:bCs/>
        </w:rPr>
        <w:t xml:space="preserve"> on the UVS page</w:t>
      </w:r>
      <w:r w:rsidR="00D82D20" w:rsidRPr="00D82D20">
        <w:rPr>
          <w:rFonts w:ascii="Arial" w:eastAsia="Times New Roman" w:hAnsi="Arial" w:cs="Arial"/>
          <w:bCs/>
        </w:rPr>
        <w:t>.</w:t>
      </w:r>
    </w:p>
    <w:p w:rsidR="00D82D20" w:rsidRDefault="00D82D20" w:rsidP="0065333A">
      <w:pPr>
        <w:rPr>
          <w:rFonts w:ascii="Arial" w:eastAsia="Times New Roman" w:hAnsi="Arial" w:cs="Arial"/>
          <w:bCs/>
        </w:rPr>
      </w:pPr>
    </w:p>
    <w:p w:rsidR="00D82D20" w:rsidRDefault="00D82D20" w:rsidP="0065333A">
      <w:pPr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On both pages that line should be changed to </w:t>
      </w:r>
    </w:p>
    <w:p w:rsidR="00D82D20" w:rsidRDefault="00D82D20" w:rsidP="0065333A">
      <w:pPr>
        <w:rPr>
          <w:rFonts w:ascii="Arial" w:eastAsia="Times New Roman" w:hAnsi="Arial" w:cs="Arial"/>
          <w:bCs/>
        </w:rPr>
      </w:pPr>
    </w:p>
    <w:p w:rsidR="00D82D20" w:rsidRPr="00D82D20" w:rsidRDefault="00D82D20" w:rsidP="0065333A">
      <w:pPr>
        <w:rPr>
          <w:rFonts w:ascii="Arial" w:hAnsi="Arial" w:cs="Arial"/>
        </w:rPr>
      </w:pPr>
      <w:hyperlink r:id="rId5" w:history="1">
        <w:r w:rsidRPr="00D82D20">
          <w:rPr>
            <w:rStyle w:val="Hyperlink"/>
            <w:rFonts w:ascii="Arial" w:eastAsia="Times New Roman" w:hAnsi="Arial" w:cs="Arial"/>
            <w:bCs/>
          </w:rPr>
          <w:t>MWR</w:t>
        </w:r>
      </w:hyperlink>
      <w:r w:rsidRPr="00D82D20">
        <w:rPr>
          <w:rFonts w:ascii="Arial" w:eastAsia="Times New Roman" w:hAnsi="Arial" w:cs="Arial"/>
          <w:bCs/>
        </w:rPr>
        <w:t xml:space="preserve"> Indices</w:t>
      </w:r>
      <w:r w:rsidRPr="00D82D20">
        <w:rPr>
          <w:rFonts w:ascii="Arial" w:eastAsia="Times New Roman" w:hAnsi="Arial" w:cs="Arial"/>
        </w:rPr>
        <w:t xml:space="preserve"> - </w:t>
      </w:r>
      <w:r w:rsidRPr="00D82D20">
        <w:rPr>
          <w:rFonts w:ascii="Arial" w:hAnsi="Arial" w:cs="Arial"/>
        </w:rPr>
        <w:t xml:space="preserve">Each table contains geometry data for a time interval of +/-5 hours of perijove in </w:t>
      </w:r>
      <w:proofErr w:type="gramStart"/>
      <w:r w:rsidRPr="00D82D20">
        <w:rPr>
          <w:rFonts w:ascii="Arial" w:hAnsi="Arial" w:cs="Arial"/>
        </w:rPr>
        <w:t>10 minute</w:t>
      </w:r>
      <w:proofErr w:type="gramEnd"/>
      <w:r w:rsidRPr="00D82D20">
        <w:rPr>
          <w:rFonts w:ascii="Arial" w:hAnsi="Arial" w:cs="Arial"/>
        </w:rPr>
        <w:t xml:space="preserve"> intervals. </w:t>
      </w:r>
    </w:p>
    <w:p w:rsidR="0065333A" w:rsidRPr="00D82D20" w:rsidRDefault="0065333A" w:rsidP="00434907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65333A" w:rsidRPr="00D82D20" w:rsidRDefault="0065333A" w:rsidP="00434907">
      <w:pPr>
        <w:jc w:val="center"/>
        <w:rPr>
          <w:rFonts w:ascii="Arial" w:hAnsi="Arial" w:cs="Arial"/>
          <w:sz w:val="32"/>
          <w:szCs w:val="32"/>
        </w:rPr>
      </w:pPr>
    </w:p>
    <w:p w:rsidR="0065333A" w:rsidRPr="00D82D20" w:rsidRDefault="0065333A" w:rsidP="00434907">
      <w:pPr>
        <w:jc w:val="center"/>
        <w:rPr>
          <w:rFonts w:ascii="Arial" w:hAnsi="Arial" w:cs="Arial"/>
          <w:sz w:val="32"/>
          <w:szCs w:val="32"/>
        </w:rPr>
      </w:pPr>
    </w:p>
    <w:p w:rsidR="00434907" w:rsidRPr="00D82D20" w:rsidRDefault="00434907" w:rsidP="00434907">
      <w:pPr>
        <w:jc w:val="center"/>
        <w:rPr>
          <w:rFonts w:ascii="Arial" w:hAnsi="Arial" w:cs="Arial"/>
          <w:sz w:val="32"/>
          <w:szCs w:val="32"/>
        </w:rPr>
      </w:pPr>
      <w:r w:rsidRPr="00D82D20">
        <w:rPr>
          <w:rFonts w:ascii="Arial" w:hAnsi="Arial" w:cs="Arial"/>
          <w:sz w:val="32"/>
          <w:szCs w:val="32"/>
        </w:rPr>
        <w:t>Juno Geometry Near Perijove</w:t>
      </w:r>
    </w:p>
    <w:p w:rsidR="00434907" w:rsidRPr="00D82D20" w:rsidRDefault="00434907" w:rsidP="00434907">
      <w:pPr>
        <w:rPr>
          <w:rFonts w:ascii="Arial" w:hAnsi="Arial" w:cs="Arial"/>
          <w:sz w:val="20"/>
          <w:szCs w:val="20"/>
        </w:rPr>
      </w:pPr>
    </w:p>
    <w:p w:rsidR="00434907" w:rsidRPr="00D82D20" w:rsidRDefault="00434907" w:rsidP="00434907">
      <w:pPr>
        <w:rPr>
          <w:rFonts w:ascii="Arial" w:hAnsi="Arial" w:cs="Arial"/>
          <w:sz w:val="20"/>
          <w:szCs w:val="20"/>
        </w:rPr>
      </w:pPr>
    </w:p>
    <w:p w:rsidR="00434907" w:rsidRPr="00D82D20" w:rsidRDefault="0065333A" w:rsidP="00434907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 xml:space="preserve">Each table contains </w:t>
      </w:r>
      <w:r w:rsidR="003F518E" w:rsidRPr="00D82D20">
        <w:rPr>
          <w:rFonts w:ascii="Arial" w:hAnsi="Arial" w:cs="Arial"/>
          <w:sz w:val="20"/>
          <w:szCs w:val="20"/>
        </w:rPr>
        <w:t xml:space="preserve">geometry data for a time interval of </w:t>
      </w:r>
      <w:r w:rsidRPr="00D82D20">
        <w:rPr>
          <w:rFonts w:ascii="Arial" w:hAnsi="Arial" w:cs="Arial"/>
          <w:sz w:val="20"/>
          <w:szCs w:val="20"/>
        </w:rPr>
        <w:t>+</w:t>
      </w:r>
      <w:r w:rsidR="003F518E" w:rsidRPr="00D82D20">
        <w:rPr>
          <w:rFonts w:ascii="Arial" w:hAnsi="Arial" w:cs="Arial"/>
          <w:sz w:val="20"/>
          <w:szCs w:val="20"/>
        </w:rPr>
        <w:t xml:space="preserve">/-5 hours of perijove in </w:t>
      </w:r>
      <w:proofErr w:type="gramStart"/>
      <w:r w:rsidR="003F518E" w:rsidRPr="00D82D20">
        <w:rPr>
          <w:rFonts w:ascii="Arial" w:hAnsi="Arial" w:cs="Arial"/>
          <w:sz w:val="20"/>
          <w:szCs w:val="20"/>
        </w:rPr>
        <w:t>10 minute</w:t>
      </w:r>
      <w:proofErr w:type="gramEnd"/>
      <w:r w:rsidR="003F518E" w:rsidRPr="00D82D20">
        <w:rPr>
          <w:rFonts w:ascii="Arial" w:hAnsi="Arial" w:cs="Arial"/>
          <w:sz w:val="20"/>
          <w:szCs w:val="20"/>
        </w:rPr>
        <w:t xml:space="preserve"> intervals.  Examining the apparent angular size will allow you to roughly determine </w:t>
      </w:r>
      <w:r w:rsidRPr="00D82D20">
        <w:rPr>
          <w:rFonts w:ascii="Arial" w:hAnsi="Arial" w:cs="Arial"/>
          <w:sz w:val="20"/>
          <w:szCs w:val="20"/>
        </w:rPr>
        <w:t xml:space="preserve">the area covered and estimate special resolution to optimize your download.  Bothe </w:t>
      </w:r>
      <w:proofErr w:type="spellStart"/>
      <w:r w:rsidRPr="00D82D20">
        <w:rPr>
          <w:rFonts w:ascii="Arial" w:hAnsi="Arial" w:cs="Arial"/>
          <w:sz w:val="20"/>
          <w:szCs w:val="20"/>
        </w:rPr>
        <w:t>planetocentric</w:t>
      </w:r>
      <w:proofErr w:type="spellEnd"/>
      <w:r w:rsidRPr="00D82D2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D82D20">
        <w:rPr>
          <w:rFonts w:ascii="Arial" w:hAnsi="Arial" w:cs="Arial"/>
          <w:sz w:val="20"/>
          <w:szCs w:val="20"/>
        </w:rPr>
        <w:t>planetographics</w:t>
      </w:r>
      <w:proofErr w:type="spellEnd"/>
      <w:r w:rsidRPr="00D82D20">
        <w:rPr>
          <w:rFonts w:ascii="Arial" w:hAnsi="Arial" w:cs="Arial"/>
          <w:sz w:val="20"/>
          <w:szCs w:val="20"/>
        </w:rPr>
        <w:t xml:space="preserve"> longitudes and latitudes are included.</w:t>
      </w:r>
    </w:p>
    <w:p w:rsidR="007A365F" w:rsidRPr="00D82D20" w:rsidRDefault="007A365F" w:rsidP="00434907">
      <w:pPr>
        <w:rPr>
          <w:rFonts w:ascii="Arial" w:hAnsi="Arial" w:cs="Arial"/>
          <w:sz w:val="20"/>
          <w:szCs w:val="20"/>
        </w:rPr>
      </w:pPr>
    </w:p>
    <w:p w:rsidR="007A365F" w:rsidRPr="00D82D20" w:rsidRDefault="007A365F" w:rsidP="00434907">
      <w:pPr>
        <w:rPr>
          <w:rFonts w:ascii="Arial" w:hAnsi="Arial" w:cs="Arial"/>
          <w:sz w:val="20"/>
          <w:szCs w:val="20"/>
        </w:rPr>
      </w:pPr>
    </w:p>
    <w:p w:rsidR="007A365F" w:rsidRPr="00D82D20" w:rsidRDefault="007A365F" w:rsidP="00434907">
      <w:pPr>
        <w:rPr>
          <w:rFonts w:ascii="Arial" w:hAnsi="Arial" w:cs="Arial"/>
          <w:sz w:val="20"/>
          <w:szCs w:val="20"/>
        </w:rPr>
      </w:pPr>
    </w:p>
    <w:p w:rsidR="00434907" w:rsidRPr="00D82D20" w:rsidRDefault="00434907" w:rsidP="007A365F">
      <w:pPr>
        <w:rPr>
          <w:rFonts w:ascii="Arial" w:hAnsi="Arial" w:cs="Arial"/>
          <w:color w:val="3366FF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>PERIJOVE 0</w:t>
      </w:r>
      <w:r w:rsidR="00ED64F5" w:rsidRPr="00D82D20">
        <w:rPr>
          <w:rFonts w:ascii="Arial" w:hAnsi="Arial" w:cs="Arial"/>
          <w:sz w:val="20"/>
          <w:szCs w:val="20"/>
        </w:rPr>
        <w:t xml:space="preserve"> </w:t>
      </w:r>
      <w:r w:rsidR="00ED64F5" w:rsidRPr="00D82D20">
        <w:rPr>
          <w:rFonts w:ascii="Arial" w:hAnsi="Arial" w:cs="Arial"/>
          <w:color w:val="3366FF"/>
          <w:sz w:val="20"/>
          <w:szCs w:val="20"/>
        </w:rPr>
        <w:t>(</w:t>
      </w:r>
      <w:proofErr w:type="spellStart"/>
      <w:r w:rsidR="00ED64F5" w:rsidRPr="00D82D20">
        <w:rPr>
          <w:rFonts w:ascii="Arial" w:hAnsi="Arial" w:cs="Arial"/>
          <w:color w:val="3366FF"/>
          <w:sz w:val="20"/>
          <w:szCs w:val="20"/>
        </w:rPr>
        <w:t>xlsx</w:t>
      </w:r>
      <w:proofErr w:type="spellEnd"/>
      <w:r w:rsidR="00ED64F5" w:rsidRPr="00D82D20">
        <w:rPr>
          <w:rFonts w:ascii="Arial" w:hAnsi="Arial" w:cs="Arial"/>
          <w:color w:val="3366FF"/>
          <w:sz w:val="20"/>
          <w:szCs w:val="20"/>
        </w:rPr>
        <w:t>)</w:t>
      </w:r>
      <w:r w:rsidRPr="00D82D20">
        <w:rPr>
          <w:rFonts w:ascii="Arial" w:hAnsi="Arial" w:cs="Arial"/>
          <w:color w:val="3366FF"/>
          <w:sz w:val="20"/>
          <w:szCs w:val="20"/>
        </w:rPr>
        <w:t xml:space="preserve"> 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csv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</w:t>
      </w:r>
    </w:p>
    <w:p w:rsidR="007A365F" w:rsidRPr="00D82D20" w:rsidRDefault="007A365F" w:rsidP="007A365F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 xml:space="preserve">PERIJOVE 1 </w:t>
      </w:r>
      <w:r w:rsidRPr="00D82D20">
        <w:rPr>
          <w:rFonts w:ascii="Arial" w:hAnsi="Arial" w:cs="Arial"/>
          <w:color w:val="3366FF"/>
          <w:sz w:val="20"/>
          <w:szCs w:val="20"/>
        </w:rPr>
        <w:t>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xlsx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 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csv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</w:t>
      </w:r>
      <w:r w:rsidRPr="00D82D20">
        <w:rPr>
          <w:rFonts w:ascii="Arial" w:hAnsi="Arial" w:cs="Arial"/>
          <w:sz w:val="20"/>
          <w:szCs w:val="20"/>
        </w:rPr>
        <w:t xml:space="preserve">   </w:t>
      </w:r>
    </w:p>
    <w:p w:rsidR="007A365F" w:rsidRPr="00D82D20" w:rsidRDefault="007A365F" w:rsidP="007A365F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 xml:space="preserve">PERIJOVE 2 </w:t>
      </w:r>
      <w:r w:rsidRPr="00D82D20">
        <w:rPr>
          <w:rFonts w:ascii="Arial" w:hAnsi="Arial" w:cs="Arial"/>
          <w:color w:val="3366FF"/>
          <w:sz w:val="20"/>
          <w:szCs w:val="20"/>
        </w:rPr>
        <w:t>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xlsx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 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csv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</w:t>
      </w:r>
      <w:r w:rsidRPr="00D82D20">
        <w:rPr>
          <w:rFonts w:ascii="Arial" w:hAnsi="Arial" w:cs="Arial"/>
          <w:sz w:val="20"/>
          <w:szCs w:val="20"/>
        </w:rPr>
        <w:t xml:space="preserve">    </w:t>
      </w:r>
    </w:p>
    <w:p w:rsidR="007A365F" w:rsidRPr="00D82D20" w:rsidRDefault="007A365F" w:rsidP="007A365F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 xml:space="preserve">PERIJOVE 3 </w:t>
      </w:r>
      <w:r w:rsidRPr="00D82D20">
        <w:rPr>
          <w:rFonts w:ascii="Arial" w:hAnsi="Arial" w:cs="Arial"/>
          <w:color w:val="3366FF"/>
          <w:sz w:val="20"/>
          <w:szCs w:val="20"/>
        </w:rPr>
        <w:t>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xlsx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 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csv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</w:t>
      </w:r>
      <w:r w:rsidRPr="00D82D20">
        <w:rPr>
          <w:rFonts w:ascii="Arial" w:hAnsi="Arial" w:cs="Arial"/>
          <w:sz w:val="20"/>
          <w:szCs w:val="20"/>
        </w:rPr>
        <w:t xml:space="preserve">    </w:t>
      </w:r>
    </w:p>
    <w:p w:rsidR="007A365F" w:rsidRPr="00D82D20" w:rsidRDefault="007A365F" w:rsidP="007A365F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>PERIJOVE 4</w:t>
      </w:r>
      <w:r w:rsidRPr="00D82D20">
        <w:rPr>
          <w:rFonts w:ascii="Arial" w:hAnsi="Arial" w:cs="Arial"/>
          <w:color w:val="3366FF"/>
          <w:sz w:val="20"/>
          <w:szCs w:val="20"/>
        </w:rPr>
        <w:t>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xlsx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 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csv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</w:t>
      </w:r>
      <w:r w:rsidRPr="00D82D20">
        <w:rPr>
          <w:rFonts w:ascii="Arial" w:hAnsi="Arial" w:cs="Arial"/>
          <w:sz w:val="20"/>
          <w:szCs w:val="20"/>
        </w:rPr>
        <w:t xml:space="preserve">    </w:t>
      </w:r>
    </w:p>
    <w:p w:rsidR="007A365F" w:rsidRPr="00D82D20" w:rsidRDefault="007A365F" w:rsidP="007A365F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 xml:space="preserve">PERIJOVE 5 </w:t>
      </w:r>
      <w:r w:rsidRPr="00D82D20">
        <w:rPr>
          <w:rFonts w:ascii="Arial" w:hAnsi="Arial" w:cs="Arial"/>
          <w:color w:val="3366FF"/>
          <w:sz w:val="20"/>
          <w:szCs w:val="20"/>
        </w:rPr>
        <w:t>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xlsx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 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csv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</w:t>
      </w:r>
      <w:r w:rsidRPr="00D82D20">
        <w:rPr>
          <w:rFonts w:ascii="Arial" w:hAnsi="Arial" w:cs="Arial"/>
          <w:sz w:val="20"/>
          <w:szCs w:val="20"/>
        </w:rPr>
        <w:t xml:space="preserve">    </w:t>
      </w:r>
    </w:p>
    <w:p w:rsidR="007A365F" w:rsidRPr="00D82D20" w:rsidRDefault="007A365F" w:rsidP="007A365F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 xml:space="preserve">PERIJOVE 6 </w:t>
      </w:r>
      <w:r w:rsidRPr="00D82D20">
        <w:rPr>
          <w:rFonts w:ascii="Arial" w:hAnsi="Arial" w:cs="Arial"/>
          <w:color w:val="3366FF"/>
          <w:sz w:val="20"/>
          <w:szCs w:val="20"/>
        </w:rPr>
        <w:t>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xlsx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 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csv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</w:t>
      </w:r>
      <w:r w:rsidRPr="00D82D20">
        <w:rPr>
          <w:rFonts w:ascii="Arial" w:hAnsi="Arial" w:cs="Arial"/>
          <w:sz w:val="20"/>
          <w:szCs w:val="20"/>
        </w:rPr>
        <w:t xml:space="preserve">  </w:t>
      </w:r>
    </w:p>
    <w:p w:rsidR="007A365F" w:rsidRPr="00D82D20" w:rsidRDefault="007A365F" w:rsidP="007A365F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 xml:space="preserve">PERIJOVE 7 </w:t>
      </w:r>
      <w:r w:rsidRPr="00D82D20">
        <w:rPr>
          <w:rFonts w:ascii="Arial" w:hAnsi="Arial" w:cs="Arial"/>
          <w:color w:val="3366FF"/>
          <w:sz w:val="20"/>
          <w:szCs w:val="20"/>
        </w:rPr>
        <w:t>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xlsx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 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csv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</w:t>
      </w:r>
      <w:r w:rsidRPr="00D82D20">
        <w:rPr>
          <w:rFonts w:ascii="Arial" w:hAnsi="Arial" w:cs="Arial"/>
          <w:sz w:val="20"/>
          <w:szCs w:val="20"/>
        </w:rPr>
        <w:t xml:space="preserve">    </w:t>
      </w:r>
    </w:p>
    <w:p w:rsidR="007A365F" w:rsidRPr="00D82D20" w:rsidRDefault="007A365F" w:rsidP="007A365F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 xml:space="preserve">PERIJOVE 8 </w:t>
      </w:r>
      <w:r w:rsidRPr="00D82D20">
        <w:rPr>
          <w:rFonts w:ascii="Arial" w:hAnsi="Arial" w:cs="Arial"/>
          <w:color w:val="3366FF"/>
          <w:sz w:val="20"/>
          <w:szCs w:val="20"/>
        </w:rPr>
        <w:t>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xlsx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 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csv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</w:t>
      </w:r>
      <w:r w:rsidRPr="00D82D20">
        <w:rPr>
          <w:rFonts w:ascii="Arial" w:hAnsi="Arial" w:cs="Arial"/>
          <w:sz w:val="20"/>
          <w:szCs w:val="20"/>
        </w:rPr>
        <w:t xml:space="preserve">  </w:t>
      </w:r>
    </w:p>
    <w:p w:rsidR="007A365F" w:rsidRPr="00D82D20" w:rsidRDefault="007A365F" w:rsidP="007A365F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 xml:space="preserve">PERIJOVE 9 </w:t>
      </w:r>
      <w:r w:rsidRPr="00D82D20">
        <w:rPr>
          <w:rFonts w:ascii="Arial" w:hAnsi="Arial" w:cs="Arial"/>
          <w:color w:val="3366FF"/>
          <w:sz w:val="20"/>
          <w:szCs w:val="20"/>
        </w:rPr>
        <w:t>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xlsx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 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csv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</w:t>
      </w:r>
      <w:r w:rsidRPr="00D82D20">
        <w:rPr>
          <w:rFonts w:ascii="Arial" w:hAnsi="Arial" w:cs="Arial"/>
          <w:sz w:val="20"/>
          <w:szCs w:val="20"/>
        </w:rPr>
        <w:t xml:space="preserve">    </w:t>
      </w:r>
    </w:p>
    <w:p w:rsidR="007A365F" w:rsidRPr="00D82D20" w:rsidRDefault="007A365F" w:rsidP="007A365F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 xml:space="preserve">PERIJOVE 10 </w:t>
      </w:r>
      <w:r w:rsidRPr="00D82D20">
        <w:rPr>
          <w:rFonts w:ascii="Arial" w:hAnsi="Arial" w:cs="Arial"/>
          <w:color w:val="3366FF"/>
          <w:sz w:val="20"/>
          <w:szCs w:val="20"/>
        </w:rPr>
        <w:t>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xlsx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 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csv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</w:t>
      </w:r>
      <w:r w:rsidRPr="00D82D20">
        <w:rPr>
          <w:rFonts w:ascii="Arial" w:hAnsi="Arial" w:cs="Arial"/>
          <w:sz w:val="20"/>
          <w:szCs w:val="20"/>
        </w:rPr>
        <w:t xml:space="preserve">   </w:t>
      </w:r>
    </w:p>
    <w:p w:rsidR="007A365F" w:rsidRPr="00D82D20" w:rsidRDefault="007A365F" w:rsidP="007A365F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 xml:space="preserve">PERIJOVE 11 </w:t>
      </w:r>
      <w:r w:rsidRPr="00D82D20">
        <w:rPr>
          <w:rFonts w:ascii="Arial" w:hAnsi="Arial" w:cs="Arial"/>
          <w:color w:val="3366FF"/>
          <w:sz w:val="20"/>
          <w:szCs w:val="20"/>
        </w:rPr>
        <w:t>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xlsx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 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csv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</w:t>
      </w:r>
      <w:r w:rsidRPr="00D82D20">
        <w:rPr>
          <w:rFonts w:ascii="Arial" w:hAnsi="Arial" w:cs="Arial"/>
          <w:sz w:val="20"/>
          <w:szCs w:val="20"/>
        </w:rPr>
        <w:t xml:space="preserve">   </w:t>
      </w:r>
    </w:p>
    <w:p w:rsidR="007A365F" w:rsidRPr="00D82D20" w:rsidRDefault="007A365F" w:rsidP="007A365F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 xml:space="preserve">PERIJOVE 12 </w:t>
      </w:r>
      <w:r w:rsidRPr="00D82D20">
        <w:rPr>
          <w:rFonts w:ascii="Arial" w:hAnsi="Arial" w:cs="Arial"/>
          <w:color w:val="3366FF"/>
          <w:sz w:val="20"/>
          <w:szCs w:val="20"/>
        </w:rPr>
        <w:t>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xlsx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 (</w:t>
      </w:r>
      <w:proofErr w:type="spellStart"/>
      <w:r w:rsidRPr="00D82D20">
        <w:rPr>
          <w:rFonts w:ascii="Arial" w:hAnsi="Arial" w:cs="Arial"/>
          <w:color w:val="3366FF"/>
          <w:sz w:val="20"/>
          <w:szCs w:val="20"/>
        </w:rPr>
        <w:t>csv</w:t>
      </w:r>
      <w:proofErr w:type="spellEnd"/>
      <w:r w:rsidRPr="00D82D20">
        <w:rPr>
          <w:rFonts w:ascii="Arial" w:hAnsi="Arial" w:cs="Arial"/>
          <w:color w:val="3366FF"/>
          <w:sz w:val="20"/>
          <w:szCs w:val="20"/>
        </w:rPr>
        <w:t>)</w:t>
      </w:r>
    </w:p>
    <w:p w:rsidR="007A365F" w:rsidRPr="00D82D20" w:rsidRDefault="007A365F" w:rsidP="007A365F">
      <w:pPr>
        <w:rPr>
          <w:rFonts w:ascii="Arial" w:hAnsi="Arial" w:cs="Arial"/>
          <w:sz w:val="20"/>
          <w:szCs w:val="20"/>
        </w:rPr>
      </w:pPr>
      <w:r w:rsidRPr="00D82D20">
        <w:rPr>
          <w:rFonts w:ascii="Arial" w:hAnsi="Arial" w:cs="Arial"/>
          <w:sz w:val="20"/>
          <w:szCs w:val="20"/>
        </w:rPr>
        <w:t xml:space="preserve">    </w:t>
      </w:r>
    </w:p>
    <w:p w:rsidR="00ED64F5" w:rsidRPr="00D82D20" w:rsidRDefault="00ED64F5" w:rsidP="00434907">
      <w:pPr>
        <w:rPr>
          <w:rFonts w:ascii="Arial" w:hAnsi="Arial" w:cs="Arial"/>
          <w:sz w:val="20"/>
          <w:szCs w:val="20"/>
        </w:rPr>
      </w:pPr>
    </w:p>
    <w:p w:rsidR="00ED64F5" w:rsidRPr="00434907" w:rsidRDefault="00434907" w:rsidP="00ED64F5">
      <w:pPr>
        <w:rPr>
          <w:rFonts w:ascii="Arial" w:hAnsi="Arial" w:cs="Arial"/>
          <w:sz w:val="20"/>
          <w:szCs w:val="20"/>
        </w:rPr>
      </w:pPr>
      <w:r w:rsidRPr="00434907">
        <w:rPr>
          <w:rFonts w:ascii="Arial" w:hAnsi="Arial" w:cs="Arial"/>
          <w:sz w:val="20"/>
          <w:szCs w:val="20"/>
        </w:rPr>
        <w:t xml:space="preserve">    </w:t>
      </w:r>
    </w:p>
    <w:p w:rsidR="00921711" w:rsidRPr="00434907" w:rsidRDefault="00921711" w:rsidP="00434907">
      <w:pPr>
        <w:rPr>
          <w:rFonts w:ascii="Arial" w:hAnsi="Arial" w:cs="Arial"/>
          <w:sz w:val="20"/>
          <w:szCs w:val="20"/>
        </w:rPr>
      </w:pPr>
    </w:p>
    <w:sectPr w:rsidR="00921711" w:rsidRPr="00434907" w:rsidSect="006825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07"/>
    <w:rsid w:val="003F518E"/>
    <w:rsid w:val="00434907"/>
    <w:rsid w:val="004D4B41"/>
    <w:rsid w:val="0065333A"/>
    <w:rsid w:val="006825D2"/>
    <w:rsid w:val="007A365F"/>
    <w:rsid w:val="00921711"/>
    <w:rsid w:val="00D82D20"/>
    <w:rsid w:val="00ED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9A22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2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2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tmos.nmsu.edu/~itrejo/JUNO/mwr_indices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</Words>
  <Characters>981</Characters>
  <Application>Microsoft Macintosh Word</Application>
  <DocSecurity>0</DocSecurity>
  <Lines>8</Lines>
  <Paragraphs>2</Paragraphs>
  <ScaleCrop>false</ScaleCrop>
  <Company>NMSU/Atmospheres Node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Beebe</dc:creator>
  <cp:keywords/>
  <dc:description/>
  <cp:lastModifiedBy>Reta Beebe</cp:lastModifiedBy>
  <cp:revision>1</cp:revision>
  <dcterms:created xsi:type="dcterms:W3CDTF">2018-10-26T16:39:00Z</dcterms:created>
  <dcterms:modified xsi:type="dcterms:W3CDTF">2018-10-26T17:50:00Z</dcterms:modified>
</cp:coreProperties>
</file>